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C1" w:rsidRPr="00C958D8" w:rsidRDefault="00E27C6A" w:rsidP="00C958D8">
      <w:pPr>
        <w:jc w:val="center"/>
        <w:rPr>
          <w:sz w:val="36"/>
        </w:rPr>
      </w:pPr>
      <w:r>
        <w:rPr>
          <w:sz w:val="36"/>
        </w:rPr>
        <w:t>Paysage 4</w:t>
      </w:r>
      <w:r w:rsidR="003C43C1" w:rsidRPr="00C958D8">
        <w:rPr>
          <w:sz w:val="36"/>
        </w:rPr>
        <w:t xml:space="preserve"> : </w:t>
      </w:r>
      <w:r w:rsidR="005B2788">
        <w:rPr>
          <w:sz w:val="36"/>
        </w:rPr>
        <w:t>le pays des Lotophages</w:t>
      </w:r>
    </w:p>
    <w:p w:rsidR="005B2788" w:rsidRDefault="005B2788"/>
    <w:p w:rsidR="005B2788" w:rsidRPr="00E27C6A" w:rsidRDefault="005B2788" w:rsidP="005B2788">
      <w:pPr>
        <w:pStyle w:val="NormalWeb"/>
        <w:spacing w:before="2" w:after="2"/>
        <w:jc w:val="both"/>
        <w:rPr>
          <w:rFonts w:ascii="Cambria" w:hAnsi="Cambria"/>
          <w:i/>
          <w:sz w:val="22"/>
        </w:rPr>
      </w:pPr>
      <w:r w:rsidRPr="00E27C6A">
        <w:rPr>
          <w:rFonts w:ascii="Cambria" w:hAnsi="Cambria"/>
          <w:i/>
          <w:sz w:val="22"/>
        </w:rPr>
        <w:t xml:space="preserve">L’île des Lotophages est identifiée aujourd'hui avec Djerba, qui se trouve dans le sud de la Tunisie. Les Lotophages, comme l'indique leur nom, sont des </w:t>
      </w:r>
      <w:r w:rsidRPr="00E27C6A">
        <w:rPr>
          <w:rStyle w:val="citation1"/>
          <w:rFonts w:ascii="Cambria" w:hAnsi="Cambria"/>
          <w:i/>
          <w:sz w:val="22"/>
        </w:rPr>
        <w:t>« mangeurs de lotos »</w:t>
      </w:r>
      <w:r w:rsidRPr="00E27C6A">
        <w:rPr>
          <w:rFonts w:ascii="Cambria" w:hAnsi="Cambria"/>
          <w:i/>
          <w:sz w:val="22"/>
        </w:rPr>
        <w:t>, plante dont la consommation a la propriété de faire oublier à ceux qui en mangent qui ils sont et d'où ils viennent</w:t>
      </w:r>
      <w:r w:rsidRPr="00E27C6A">
        <w:rPr>
          <w:rFonts w:ascii="Cambria" w:hAnsi="Cambria"/>
          <w:i/>
          <w:sz w:val="22"/>
          <w:vertAlign w:val="superscript"/>
        </w:rPr>
        <w:t xml:space="preserve"> </w:t>
      </w:r>
      <w:r w:rsidRPr="00E27C6A">
        <w:rPr>
          <w:rFonts w:ascii="Cambria" w:hAnsi="Cambria"/>
          <w:i/>
          <w:sz w:val="22"/>
        </w:rPr>
        <w:t xml:space="preserve">: ces êtres ne vivent que de la cueillette des fruits de la nature. Arrivés sur l’île des Lotophages après une tempête, Ulysse envoie deux éclaireurs non armés reconnaître les lieux. Il leur adjoint un héraut (officier de l'office d'armes) : porteur d'un sceptre et en grande tenue, ce personnage a pour fonction diplomatique de prendre contact avec le prince éventuel qui règne en ces lieux et de lui faire connaître l'identité des nouveaux arrivants ; peine perdue : </w:t>
      </w:r>
    </w:p>
    <w:p w:rsidR="005B2788" w:rsidRPr="00E27C6A" w:rsidRDefault="005B2788" w:rsidP="005B2788">
      <w:pPr>
        <w:pStyle w:val="NormalWeb"/>
        <w:spacing w:before="2" w:after="2"/>
        <w:jc w:val="both"/>
        <w:rPr>
          <w:rFonts w:ascii="Cambria" w:hAnsi="Cambria"/>
          <w:i/>
          <w:sz w:val="22"/>
        </w:rPr>
      </w:pPr>
      <w:r w:rsidRPr="00E27C6A">
        <w:rPr>
          <w:rFonts w:ascii="Cambria" w:hAnsi="Cambria"/>
          <w:i/>
          <w:sz w:val="22"/>
        </w:rPr>
        <w:t xml:space="preserve">« Mais, à peine en chemin, mes envoyés se lient avec les Lotophages qui, loin de méditer le meurtre de nos gens, leur servent du lotos. Or, sitôt que l'un d'eux goûte à ces fruits de miel, il ne veut plus rentrer ni donner de nouvelles. » </w:t>
      </w:r>
    </w:p>
    <w:p w:rsidR="005B2788" w:rsidRPr="00E27C6A" w:rsidRDefault="005B2788" w:rsidP="005B2788">
      <w:pPr>
        <w:pStyle w:val="NormalWeb"/>
        <w:spacing w:beforeLines="0" w:afterLines="0"/>
        <w:jc w:val="both"/>
        <w:rPr>
          <w:rFonts w:ascii="Cambria" w:hAnsi="Cambria"/>
          <w:i/>
          <w:sz w:val="22"/>
        </w:rPr>
      </w:pPr>
      <w:r w:rsidRPr="00E27C6A">
        <w:rPr>
          <w:rFonts w:ascii="Cambria" w:hAnsi="Cambria"/>
          <w:i/>
          <w:sz w:val="22"/>
        </w:rPr>
        <w:t>— (ibid., IX, 91-95, trad. Victor Bérard)</w:t>
      </w:r>
    </w:p>
    <w:p w:rsidR="005B2788" w:rsidRPr="00E27C6A" w:rsidRDefault="005B2788" w:rsidP="005B2788">
      <w:pPr>
        <w:pStyle w:val="NormalWeb"/>
        <w:spacing w:before="2" w:after="2"/>
        <w:jc w:val="both"/>
        <w:rPr>
          <w:rFonts w:ascii="Cambria" w:hAnsi="Cambria"/>
          <w:i/>
          <w:sz w:val="22"/>
        </w:rPr>
      </w:pPr>
      <w:r w:rsidRPr="00E27C6A">
        <w:rPr>
          <w:rFonts w:ascii="Cambria" w:hAnsi="Cambria"/>
          <w:i/>
          <w:sz w:val="22"/>
        </w:rPr>
        <w:t xml:space="preserve">Ulysse doit ramener de force ses compagnons sur les navires, et rembarquer aussitôt. </w:t>
      </w:r>
    </w:p>
    <w:p w:rsidR="00AD23D7" w:rsidRPr="00AD23D7" w:rsidRDefault="00AD23D7">
      <w:pPr>
        <w:rPr>
          <w:color w:val="FF0000"/>
        </w:rPr>
      </w:pPr>
    </w:p>
    <w:p w:rsidR="005B2788" w:rsidRDefault="005B2788" w:rsidP="003C43C1">
      <w:r w:rsidRPr="005B2788">
        <w:rPr>
          <w:u w:val="single"/>
        </w:rPr>
        <w:t>Au</w:t>
      </w:r>
      <w:r>
        <w:t xml:space="preserve"> pa</w:t>
      </w:r>
      <w:r w:rsidRPr="005B2788">
        <w:rPr>
          <w:u w:val="single"/>
        </w:rPr>
        <w:t>ys</w:t>
      </w:r>
      <w:r>
        <w:t xml:space="preserve"> des </w:t>
      </w:r>
      <w:r w:rsidRPr="005B2788">
        <w:rPr>
          <w:u w:val="single"/>
        </w:rPr>
        <w:t>Lo</w:t>
      </w:r>
      <w:r>
        <w:t>top</w:t>
      </w:r>
      <w:r w:rsidRPr="005B2788">
        <w:rPr>
          <w:u w:val="single"/>
        </w:rPr>
        <w:t>hag</w:t>
      </w:r>
      <w:r>
        <w:t xml:space="preserve">es, on a </w:t>
      </w:r>
      <w:r w:rsidRPr="005B2788">
        <w:rPr>
          <w:u w:val="single"/>
        </w:rPr>
        <w:t>bien</w:t>
      </w:r>
      <w:r>
        <w:t xml:space="preserve"> fail</w:t>
      </w:r>
      <w:r w:rsidRPr="005B2788">
        <w:rPr>
          <w:u w:val="single"/>
        </w:rPr>
        <w:t>li</w:t>
      </w:r>
      <w:r>
        <w:t xml:space="preserve"> vous </w:t>
      </w:r>
      <w:r w:rsidRPr="005B2788">
        <w:rPr>
          <w:u w:val="single"/>
        </w:rPr>
        <w:t>ou</w:t>
      </w:r>
      <w:r>
        <w:t>blier</w:t>
      </w:r>
    </w:p>
    <w:p w:rsidR="005B2788" w:rsidRDefault="005B2788" w:rsidP="003C43C1">
      <w:r w:rsidRPr="005B2788">
        <w:rPr>
          <w:u w:val="single"/>
        </w:rPr>
        <w:t>On</w:t>
      </w:r>
      <w:r>
        <w:t xml:space="preserve"> a man</w:t>
      </w:r>
      <w:r w:rsidRPr="005B2788">
        <w:rPr>
          <w:u w:val="single"/>
        </w:rPr>
        <w:t>gé</w:t>
      </w:r>
      <w:r>
        <w:t xml:space="preserve"> le lo</w:t>
      </w:r>
      <w:r w:rsidRPr="005B2788">
        <w:rPr>
          <w:u w:val="single"/>
        </w:rPr>
        <w:t>tus</w:t>
      </w:r>
      <w:r>
        <w:t xml:space="preserve">, on a </w:t>
      </w:r>
      <w:r w:rsidRPr="005B2788">
        <w:rPr>
          <w:u w:val="single"/>
        </w:rPr>
        <w:t>bu</w:t>
      </w:r>
      <w:r>
        <w:t xml:space="preserve"> le </w:t>
      </w:r>
      <w:r w:rsidRPr="005B2788">
        <w:rPr>
          <w:u w:val="single"/>
        </w:rPr>
        <w:t>vin</w:t>
      </w:r>
      <w:r>
        <w:t xml:space="preserve"> et le </w:t>
      </w:r>
      <w:r w:rsidRPr="005B2788">
        <w:rPr>
          <w:u w:val="single"/>
        </w:rPr>
        <w:t>miel</w:t>
      </w:r>
    </w:p>
    <w:p w:rsidR="005B2788" w:rsidRDefault="005B2788" w:rsidP="003C43C1"/>
    <w:p w:rsidR="005B2788" w:rsidRDefault="005B2788" w:rsidP="005B2788">
      <w:r w:rsidRPr="005B2788">
        <w:rPr>
          <w:u w:val="single"/>
        </w:rPr>
        <w:t>Au</w:t>
      </w:r>
      <w:r>
        <w:t xml:space="preserve"> pa</w:t>
      </w:r>
      <w:r w:rsidRPr="005B2788">
        <w:rPr>
          <w:u w:val="single"/>
        </w:rPr>
        <w:t>ys</w:t>
      </w:r>
      <w:r>
        <w:t xml:space="preserve"> des Loto</w:t>
      </w:r>
      <w:r w:rsidRPr="005B2788">
        <w:rPr>
          <w:u w:val="single"/>
        </w:rPr>
        <w:t>phages</w:t>
      </w:r>
      <w:r>
        <w:t xml:space="preserve">, on a </w:t>
      </w:r>
      <w:r w:rsidRPr="005B2788">
        <w:rPr>
          <w:u w:val="single"/>
        </w:rPr>
        <w:t>bien</w:t>
      </w:r>
      <w:r>
        <w:t xml:space="preserve"> fail</w:t>
      </w:r>
      <w:r w:rsidRPr="005B2788">
        <w:rPr>
          <w:u w:val="single"/>
        </w:rPr>
        <w:t>li</w:t>
      </w:r>
      <w:r>
        <w:t xml:space="preserve"> vous </w:t>
      </w:r>
      <w:r w:rsidRPr="005B2788">
        <w:rPr>
          <w:u w:val="single"/>
        </w:rPr>
        <w:t>ou</w:t>
      </w:r>
      <w:r>
        <w:t>blier</w:t>
      </w:r>
    </w:p>
    <w:p w:rsidR="005B2788" w:rsidRDefault="005B2788" w:rsidP="005B2788">
      <w:r w:rsidRPr="005B2788">
        <w:rPr>
          <w:u w:val="single"/>
        </w:rPr>
        <w:t>On</w:t>
      </w:r>
      <w:r>
        <w:t xml:space="preserve"> a man</w:t>
      </w:r>
      <w:r w:rsidRPr="005B2788">
        <w:rPr>
          <w:u w:val="single"/>
        </w:rPr>
        <w:t>gé</w:t>
      </w:r>
      <w:r>
        <w:t xml:space="preserve"> le lo</w:t>
      </w:r>
      <w:r w:rsidRPr="005B2788">
        <w:rPr>
          <w:u w:val="single"/>
        </w:rPr>
        <w:t>tus</w:t>
      </w:r>
      <w:r>
        <w:t xml:space="preserve">, on </w:t>
      </w:r>
      <w:r w:rsidRPr="005B2788">
        <w:rPr>
          <w:u w:val="single"/>
        </w:rPr>
        <w:t>a</w:t>
      </w:r>
      <w:r>
        <w:rPr>
          <w:u w:val="single"/>
        </w:rPr>
        <w:t xml:space="preserve"> </w:t>
      </w:r>
      <w:r>
        <w:t xml:space="preserve"> </w:t>
      </w:r>
      <w:r w:rsidRPr="005B2788">
        <w:rPr>
          <w:u w:val="single"/>
        </w:rPr>
        <w:t>bu</w:t>
      </w:r>
      <w:r>
        <w:t xml:space="preserve"> le </w:t>
      </w:r>
      <w:r w:rsidRPr="005B2788">
        <w:rPr>
          <w:u w:val="single"/>
        </w:rPr>
        <w:t>vin</w:t>
      </w:r>
      <w:r>
        <w:t xml:space="preserve"> et le </w:t>
      </w:r>
      <w:r w:rsidRPr="005B2788">
        <w:rPr>
          <w:u w:val="single"/>
        </w:rPr>
        <w:t>miel</w:t>
      </w:r>
      <w:r>
        <w:t>. Ah___</w:t>
      </w:r>
    </w:p>
    <w:p w:rsidR="005B2788" w:rsidRDefault="005B2788" w:rsidP="005B2788"/>
    <w:p w:rsidR="005B2788" w:rsidRPr="005B2788" w:rsidRDefault="005B2788" w:rsidP="005B2788">
      <w:pPr>
        <w:rPr>
          <w:i/>
        </w:rPr>
      </w:pPr>
      <w:r w:rsidRPr="005B2788">
        <w:rPr>
          <w:i/>
        </w:rPr>
        <w:t xml:space="preserve">Qui es-tu toi ? Un mangeur de lotus. Et t’as des enfants ? Je </w:t>
      </w:r>
      <w:proofErr w:type="spellStart"/>
      <w:r w:rsidRPr="005B2788">
        <w:rPr>
          <w:i/>
        </w:rPr>
        <w:t>n’sais</w:t>
      </w:r>
      <w:proofErr w:type="spellEnd"/>
      <w:r w:rsidRPr="005B2788">
        <w:rPr>
          <w:i/>
        </w:rPr>
        <w:t xml:space="preserve"> pas ? Et une femme ? Peut-être ! Peut-être ! Je </w:t>
      </w:r>
      <w:proofErr w:type="spellStart"/>
      <w:r w:rsidRPr="005B2788">
        <w:rPr>
          <w:i/>
        </w:rPr>
        <w:t>n’sais</w:t>
      </w:r>
      <w:proofErr w:type="spellEnd"/>
      <w:r w:rsidRPr="005B2788">
        <w:rPr>
          <w:i/>
        </w:rPr>
        <w:t xml:space="preserve"> pas… Je </w:t>
      </w:r>
      <w:proofErr w:type="spellStart"/>
      <w:r w:rsidRPr="005B2788">
        <w:rPr>
          <w:i/>
        </w:rPr>
        <w:t>n’sais</w:t>
      </w:r>
      <w:proofErr w:type="spellEnd"/>
      <w:r w:rsidRPr="005B2788">
        <w:rPr>
          <w:i/>
        </w:rPr>
        <w:t xml:space="preserve"> plus…</w:t>
      </w:r>
    </w:p>
    <w:p w:rsidR="005B2788" w:rsidRDefault="005B2788" w:rsidP="005B2788"/>
    <w:p w:rsidR="005B2788" w:rsidRPr="005B2788" w:rsidRDefault="005B2788" w:rsidP="005B2788">
      <w:pPr>
        <w:rPr>
          <w:b/>
        </w:rPr>
      </w:pPr>
      <w:r w:rsidRPr="005B2788">
        <w:rPr>
          <w:b/>
        </w:rPr>
        <w:t>Voix 2</w:t>
      </w:r>
    </w:p>
    <w:p w:rsidR="005B2788" w:rsidRPr="00E27C6A" w:rsidRDefault="005B2788" w:rsidP="005B2788">
      <w:pPr>
        <w:rPr>
          <w:color w:val="548DD4" w:themeColor="text2" w:themeTint="99"/>
        </w:rPr>
      </w:pPr>
      <w:r w:rsidRPr="00E27C6A">
        <w:rPr>
          <w:color w:val="548DD4" w:themeColor="text2" w:themeTint="99"/>
        </w:rPr>
        <w:t>Et ils rient, ils rient, ils rient, heureux d’</w:t>
      </w:r>
      <w:proofErr w:type="spellStart"/>
      <w:r w:rsidRPr="00E27C6A">
        <w:rPr>
          <w:color w:val="548DD4" w:themeColor="text2" w:themeTint="99"/>
        </w:rPr>
        <w:t>êtr</w:t>
      </w:r>
      <w:proofErr w:type="spellEnd"/>
      <w:r w:rsidRPr="00E27C6A">
        <w:rPr>
          <w:color w:val="548DD4" w:themeColor="text2" w:themeTint="99"/>
        </w:rPr>
        <w:t>’ si légers</w:t>
      </w:r>
    </w:p>
    <w:p w:rsidR="005B2788" w:rsidRPr="00E27C6A" w:rsidRDefault="005B2788" w:rsidP="005B2788">
      <w:pPr>
        <w:rPr>
          <w:color w:val="548DD4" w:themeColor="text2" w:themeTint="99"/>
        </w:rPr>
      </w:pPr>
      <w:r w:rsidRPr="00E27C6A">
        <w:rPr>
          <w:color w:val="548DD4" w:themeColor="text2" w:themeTint="99"/>
        </w:rPr>
        <w:t>Heureux d’</w:t>
      </w:r>
      <w:proofErr w:type="spellStart"/>
      <w:r w:rsidRPr="00E27C6A">
        <w:rPr>
          <w:color w:val="548DD4" w:themeColor="text2" w:themeTint="99"/>
        </w:rPr>
        <w:t>êtr</w:t>
      </w:r>
      <w:proofErr w:type="spellEnd"/>
      <w:r w:rsidRPr="00E27C6A">
        <w:rPr>
          <w:color w:val="548DD4" w:themeColor="text2" w:themeTint="99"/>
        </w:rPr>
        <w:t>’ débarrassés d’eux-mêmes !</w:t>
      </w:r>
    </w:p>
    <w:p w:rsidR="005B2788" w:rsidRDefault="005B2788" w:rsidP="005B2788">
      <w:r>
        <w:t>Et ils rient, ils rient, ils rient, heureux d’</w:t>
      </w:r>
      <w:proofErr w:type="spellStart"/>
      <w:r>
        <w:t>êtr</w:t>
      </w:r>
      <w:proofErr w:type="spellEnd"/>
      <w:r>
        <w:t>’ si légers</w:t>
      </w:r>
    </w:p>
    <w:p w:rsidR="005B2788" w:rsidRDefault="005B2788" w:rsidP="005B2788">
      <w:r>
        <w:t>Heureux d’</w:t>
      </w:r>
      <w:proofErr w:type="spellStart"/>
      <w:r>
        <w:t>êtr</w:t>
      </w:r>
      <w:proofErr w:type="spellEnd"/>
      <w:r>
        <w:t>’ débarrassés d’eux-</w:t>
      </w:r>
      <w:r w:rsidRPr="005B2788">
        <w:rPr>
          <w:color w:val="008000"/>
        </w:rPr>
        <w:t>mêmes</w:t>
      </w:r>
      <w:r>
        <w:t> !</w:t>
      </w:r>
    </w:p>
    <w:p w:rsidR="005B2788" w:rsidRDefault="005B2788" w:rsidP="003C43C1"/>
    <w:p w:rsidR="005B2788" w:rsidRDefault="005B2788" w:rsidP="003C43C1">
      <w:r>
        <w:t xml:space="preserve">V1 </w:t>
      </w:r>
    </w:p>
    <w:p w:rsidR="005B2788" w:rsidRDefault="005B2788" w:rsidP="003C43C1">
      <w:r>
        <w:t xml:space="preserve">Rame ! Rame ! Ramons, ramons… </w:t>
      </w:r>
    </w:p>
    <w:p w:rsidR="005B2788" w:rsidRDefault="005B2788" w:rsidP="005B2788">
      <w:r>
        <w:t xml:space="preserve">Rame ! Rame ! </w:t>
      </w:r>
      <w:r w:rsidRPr="005B2788">
        <w:rPr>
          <w:color w:val="660066"/>
        </w:rPr>
        <w:t>Ra</w:t>
      </w:r>
      <w:r>
        <w:t>mons, ramons…</w:t>
      </w:r>
    </w:p>
    <w:p w:rsidR="005B2788" w:rsidRDefault="005B2788" w:rsidP="005B2788">
      <w:r w:rsidRPr="005B2788">
        <w:rPr>
          <w:color w:val="008000"/>
        </w:rPr>
        <w:t>Rame </w:t>
      </w:r>
      <w:r>
        <w:t xml:space="preserve">! </w:t>
      </w:r>
      <w:r w:rsidRPr="005B2788">
        <w:rPr>
          <w:color w:val="008000"/>
        </w:rPr>
        <w:t>Rame </w:t>
      </w:r>
      <w:r>
        <w:t xml:space="preserve">! </w:t>
      </w:r>
      <w:r w:rsidRPr="005B2788">
        <w:rPr>
          <w:color w:val="660066"/>
        </w:rPr>
        <w:t>Ra</w:t>
      </w:r>
      <w:r>
        <w:t>mons, ramons, ramons sur le mer grise.</w:t>
      </w:r>
    </w:p>
    <w:p w:rsidR="005B2788" w:rsidRDefault="005B2788" w:rsidP="005B2788"/>
    <w:p w:rsidR="005B2788" w:rsidRDefault="005B2788" w:rsidP="005B2788">
      <w:r>
        <w:t>V2</w:t>
      </w:r>
    </w:p>
    <w:p w:rsidR="005B2788" w:rsidRDefault="005B2788" w:rsidP="005B2788">
      <w:r w:rsidRPr="005B2788">
        <w:rPr>
          <w:i/>
        </w:rPr>
        <w:t>(</w:t>
      </w:r>
      <w:proofErr w:type="gramStart"/>
      <w:r w:rsidRPr="005B2788">
        <w:rPr>
          <w:i/>
        </w:rPr>
        <w:t>unisson</w:t>
      </w:r>
      <w:proofErr w:type="gramEnd"/>
      <w:r w:rsidRPr="005B2788">
        <w:rPr>
          <w:i/>
        </w:rPr>
        <w:t>)</w:t>
      </w:r>
      <w:r>
        <w:t xml:space="preserve"> Et ils rient, ils rient, ils rient…</w:t>
      </w:r>
    </w:p>
    <w:p w:rsidR="005B2788" w:rsidRDefault="005B2788" w:rsidP="005B2788">
      <w:r>
        <w:t>Et ils rient, ils rient, ils rient, les mangeurs de lotus</w:t>
      </w:r>
    </w:p>
    <w:p w:rsidR="005B2788" w:rsidRPr="00E27C6A" w:rsidRDefault="005B2788" w:rsidP="005B2788">
      <w:pPr>
        <w:rPr>
          <w:color w:val="548DD4" w:themeColor="text2" w:themeTint="99"/>
        </w:rPr>
      </w:pPr>
      <w:r w:rsidRPr="005B2788">
        <w:rPr>
          <w:i/>
        </w:rPr>
        <w:t>(à 2 voix)</w:t>
      </w:r>
      <w:r>
        <w:t xml:space="preserve"> </w:t>
      </w:r>
      <w:r w:rsidRPr="00E27C6A">
        <w:rPr>
          <w:color w:val="548DD4" w:themeColor="text2" w:themeTint="99"/>
        </w:rPr>
        <w:t>Et ils rient, ils rient, ils rient, heureux d’</w:t>
      </w:r>
      <w:proofErr w:type="spellStart"/>
      <w:r w:rsidRPr="00E27C6A">
        <w:rPr>
          <w:color w:val="548DD4" w:themeColor="text2" w:themeTint="99"/>
        </w:rPr>
        <w:t>êtr</w:t>
      </w:r>
      <w:proofErr w:type="spellEnd"/>
      <w:r w:rsidRPr="00E27C6A">
        <w:rPr>
          <w:color w:val="548DD4" w:themeColor="text2" w:themeTint="99"/>
        </w:rPr>
        <w:t>’ si légers</w:t>
      </w:r>
    </w:p>
    <w:p w:rsidR="005B2788" w:rsidRPr="00E27C6A" w:rsidRDefault="005B2788" w:rsidP="005B2788">
      <w:pPr>
        <w:rPr>
          <w:color w:val="548DD4" w:themeColor="text2" w:themeTint="99"/>
        </w:rPr>
      </w:pPr>
      <w:r w:rsidRPr="00E27C6A">
        <w:rPr>
          <w:color w:val="548DD4" w:themeColor="text2" w:themeTint="99"/>
        </w:rPr>
        <w:t>Heureux d’</w:t>
      </w:r>
      <w:proofErr w:type="spellStart"/>
      <w:r w:rsidRPr="00E27C6A">
        <w:rPr>
          <w:color w:val="548DD4" w:themeColor="text2" w:themeTint="99"/>
        </w:rPr>
        <w:t>êtr</w:t>
      </w:r>
      <w:proofErr w:type="spellEnd"/>
      <w:r w:rsidRPr="00E27C6A">
        <w:rPr>
          <w:color w:val="548DD4" w:themeColor="text2" w:themeTint="99"/>
        </w:rPr>
        <w:t>’ débarrassés d’eux-mêmes !</w:t>
      </w:r>
    </w:p>
    <w:p w:rsidR="005B2788" w:rsidRDefault="005B2788" w:rsidP="005B2788">
      <w:r>
        <w:t>Rame ! Rame ! Et ils rient, ils rient, ils rient, ils rient, ils rient.</w:t>
      </w:r>
    </w:p>
    <w:p w:rsidR="005B2788" w:rsidRDefault="005B2788" w:rsidP="003C43C1"/>
    <w:p w:rsidR="005B2788" w:rsidRDefault="005B2788" w:rsidP="003C43C1">
      <w:r>
        <w:t>V1</w:t>
      </w:r>
    </w:p>
    <w:p w:rsidR="005B2788" w:rsidRDefault="005B2788" w:rsidP="003C43C1">
      <w:r>
        <w:t>Nous ramons, nous ramons, nous ramons,</w:t>
      </w:r>
    </w:p>
    <w:p w:rsidR="005B2788" w:rsidRDefault="005B2788" w:rsidP="003C43C1">
      <w:r>
        <w:t>Nous ramons, nous ramons, nous ramons,</w:t>
      </w:r>
    </w:p>
    <w:p w:rsidR="005B2788" w:rsidRDefault="005B2788" w:rsidP="003C43C1">
      <w:r>
        <w:t xml:space="preserve">Nous ramons au milieu des poissons, des noyés, des </w:t>
      </w:r>
      <w:proofErr w:type="spellStart"/>
      <w:r>
        <w:t>hippocamp</w:t>
      </w:r>
      <w:proofErr w:type="spellEnd"/>
      <w:r>
        <w:t>’, des oursins !</w:t>
      </w:r>
    </w:p>
    <w:p w:rsidR="005B2788" w:rsidRDefault="005B2788" w:rsidP="003C43C1">
      <w:r>
        <w:t>J’ai faim ! J’ai faim ! J’ai faim ! J’ai faim ! Faim ! Faim !</w:t>
      </w:r>
    </w:p>
    <w:p w:rsidR="009773F2" w:rsidRDefault="009773F2" w:rsidP="003C43C1"/>
    <w:p w:rsidR="009773F2" w:rsidRPr="009773F2" w:rsidRDefault="009773F2" w:rsidP="003C43C1">
      <w:pPr>
        <w:rPr>
          <w:i/>
          <w:sz w:val="20"/>
          <w:szCs w:val="20"/>
        </w:rPr>
      </w:pPr>
      <w:r w:rsidRPr="009773F2">
        <w:rPr>
          <w:i/>
          <w:sz w:val="20"/>
          <w:szCs w:val="20"/>
        </w:rPr>
        <w:t xml:space="preserve">En </w:t>
      </w:r>
      <w:r w:rsidRPr="009773F2">
        <w:rPr>
          <w:i/>
          <w:color w:val="00B050"/>
          <w:sz w:val="20"/>
          <w:szCs w:val="20"/>
        </w:rPr>
        <w:t>vert</w:t>
      </w:r>
      <w:r w:rsidRPr="009773F2">
        <w:rPr>
          <w:i/>
          <w:sz w:val="20"/>
          <w:szCs w:val="20"/>
        </w:rPr>
        <w:t>, changement</w:t>
      </w:r>
      <w:r>
        <w:rPr>
          <w:i/>
          <w:sz w:val="20"/>
          <w:szCs w:val="20"/>
        </w:rPr>
        <w:t>s de notes</w:t>
      </w:r>
      <w:r w:rsidRPr="009773F2">
        <w:rPr>
          <w:i/>
          <w:sz w:val="20"/>
          <w:szCs w:val="20"/>
        </w:rPr>
        <w:t xml:space="preserve">, en </w:t>
      </w:r>
      <w:r w:rsidRPr="009773F2">
        <w:rPr>
          <w:i/>
          <w:color w:val="7030A0"/>
          <w:sz w:val="20"/>
          <w:szCs w:val="20"/>
        </w:rPr>
        <w:t>violet</w:t>
      </w:r>
      <w:r w:rsidRPr="009773F2">
        <w:rPr>
          <w:i/>
          <w:sz w:val="20"/>
          <w:szCs w:val="20"/>
        </w:rPr>
        <w:t xml:space="preserve"> changement</w:t>
      </w:r>
      <w:r>
        <w:rPr>
          <w:i/>
          <w:sz w:val="20"/>
          <w:szCs w:val="20"/>
        </w:rPr>
        <w:t>s</w:t>
      </w:r>
      <w:r w:rsidRPr="009773F2">
        <w:rPr>
          <w:i/>
          <w:sz w:val="20"/>
          <w:szCs w:val="20"/>
        </w:rPr>
        <w:t xml:space="preserve"> de rythme</w:t>
      </w:r>
      <w:r>
        <w:rPr>
          <w:i/>
          <w:sz w:val="20"/>
          <w:szCs w:val="20"/>
        </w:rPr>
        <w:t>s</w:t>
      </w:r>
      <w:r w:rsidRPr="009773F2">
        <w:rPr>
          <w:i/>
          <w:sz w:val="20"/>
          <w:szCs w:val="20"/>
        </w:rPr>
        <w:t xml:space="preserve">, en </w:t>
      </w:r>
      <w:r w:rsidRPr="009773F2">
        <w:rPr>
          <w:i/>
          <w:color w:val="E36C0A" w:themeColor="accent6" w:themeShade="BF"/>
          <w:sz w:val="20"/>
          <w:szCs w:val="20"/>
        </w:rPr>
        <w:t>orange</w:t>
      </w:r>
      <w:r w:rsidRPr="009773F2">
        <w:rPr>
          <w:i/>
          <w:sz w:val="20"/>
          <w:szCs w:val="20"/>
        </w:rPr>
        <w:t xml:space="preserve"> changement</w:t>
      </w:r>
      <w:r>
        <w:rPr>
          <w:i/>
          <w:sz w:val="20"/>
          <w:szCs w:val="20"/>
        </w:rPr>
        <w:t>s</w:t>
      </w:r>
      <w:r w:rsidRPr="009773F2">
        <w:rPr>
          <w:i/>
          <w:sz w:val="20"/>
          <w:szCs w:val="20"/>
        </w:rPr>
        <w:t xml:space="preserve"> de texte</w:t>
      </w:r>
      <w:r>
        <w:rPr>
          <w:i/>
          <w:sz w:val="20"/>
          <w:szCs w:val="20"/>
        </w:rPr>
        <w:t>.</w:t>
      </w:r>
      <w:bookmarkStart w:id="0" w:name="_GoBack"/>
      <w:bookmarkEnd w:id="0"/>
    </w:p>
    <w:sectPr w:rsidR="009773F2" w:rsidRPr="009773F2" w:rsidSect="005B2788">
      <w:pgSz w:w="11900" w:h="16840"/>
      <w:pgMar w:top="1417" w:right="1417" w:bottom="1417"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788" w:rsidRDefault="005B2788">
      <w:r>
        <w:separator/>
      </w:r>
    </w:p>
  </w:endnote>
  <w:endnote w:type="continuationSeparator" w:id="0">
    <w:p w:rsidR="005B2788" w:rsidRDefault="005B278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788" w:rsidRDefault="005B2788">
      <w:r>
        <w:separator/>
      </w:r>
    </w:p>
  </w:footnote>
  <w:footnote w:type="continuationSeparator" w:id="0">
    <w:p w:rsidR="005B2788" w:rsidRDefault="005B2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C43C1"/>
    <w:rsid w:val="000770A9"/>
    <w:rsid w:val="003C43C1"/>
    <w:rsid w:val="0057602C"/>
    <w:rsid w:val="005B2788"/>
    <w:rsid w:val="009773F2"/>
    <w:rsid w:val="00AD23D7"/>
    <w:rsid w:val="00BF502D"/>
    <w:rsid w:val="00C958D8"/>
    <w:rsid w:val="00E27C6A"/>
    <w:rsid w:val="00E6067A"/>
  </w:rsids>
  <m:mathPr>
    <m:mathFont m:val="Wingdings 2"/>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C6"/>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C958D8"/>
    <w:pPr>
      <w:tabs>
        <w:tab w:val="center" w:pos="4703"/>
        <w:tab w:val="right" w:pos="9406"/>
      </w:tabs>
    </w:pPr>
  </w:style>
  <w:style w:type="character" w:customStyle="1" w:styleId="En-tteCar">
    <w:name w:val="En-tête Car"/>
    <w:basedOn w:val="Policepardfaut"/>
    <w:link w:val="En-tte"/>
    <w:uiPriority w:val="99"/>
    <w:semiHidden/>
    <w:rsid w:val="00C958D8"/>
    <w:rPr>
      <w:sz w:val="24"/>
      <w:szCs w:val="24"/>
    </w:rPr>
  </w:style>
  <w:style w:type="paragraph" w:styleId="Pieddepage">
    <w:name w:val="footer"/>
    <w:basedOn w:val="Normal"/>
    <w:link w:val="PieddepageCar"/>
    <w:uiPriority w:val="99"/>
    <w:semiHidden/>
    <w:unhideWhenUsed/>
    <w:rsid w:val="00C958D8"/>
    <w:pPr>
      <w:tabs>
        <w:tab w:val="center" w:pos="4703"/>
        <w:tab w:val="right" w:pos="9406"/>
      </w:tabs>
    </w:pPr>
  </w:style>
  <w:style w:type="character" w:customStyle="1" w:styleId="PieddepageCar">
    <w:name w:val="Pied de page Car"/>
    <w:basedOn w:val="Policepardfaut"/>
    <w:link w:val="Pieddepage"/>
    <w:uiPriority w:val="99"/>
    <w:semiHidden/>
    <w:rsid w:val="00C958D8"/>
    <w:rPr>
      <w:sz w:val="24"/>
      <w:szCs w:val="24"/>
    </w:rPr>
  </w:style>
  <w:style w:type="character" w:styleId="Lienhypertexte">
    <w:name w:val="Hyperlink"/>
    <w:basedOn w:val="Policepardfaut"/>
    <w:uiPriority w:val="99"/>
    <w:unhideWhenUsed/>
    <w:rsid w:val="005B2788"/>
    <w:rPr>
      <w:color w:val="0000FF" w:themeColor="hyperlink"/>
      <w:u w:val="single"/>
    </w:rPr>
  </w:style>
  <w:style w:type="paragraph" w:styleId="NormalWeb">
    <w:name w:val="Normal (Web)"/>
    <w:basedOn w:val="Normal"/>
    <w:uiPriority w:val="99"/>
    <w:rsid w:val="005B2788"/>
    <w:pPr>
      <w:spacing w:beforeLines="1" w:afterLines="1"/>
    </w:pPr>
    <w:rPr>
      <w:rFonts w:ascii="Times" w:hAnsi="Times" w:cs="Times New Roman"/>
      <w:sz w:val="20"/>
      <w:szCs w:val="20"/>
      <w:lang w:eastAsia="fr-FR"/>
    </w:rPr>
  </w:style>
  <w:style w:type="character" w:customStyle="1" w:styleId="citation1">
    <w:name w:val="citation1"/>
    <w:basedOn w:val="Policepardfaut"/>
    <w:rsid w:val="005B2788"/>
  </w:style>
  <w:style w:type="character" w:styleId="Lienhypertextesuivi">
    <w:name w:val="FollowedHyperlink"/>
    <w:basedOn w:val="Policepardfaut"/>
    <w:uiPriority w:val="99"/>
    <w:semiHidden/>
    <w:unhideWhenUsed/>
    <w:rsid w:val="005B27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3730871">
      <w:bodyDiv w:val="1"/>
      <w:marLeft w:val="0"/>
      <w:marRight w:val="0"/>
      <w:marTop w:val="0"/>
      <w:marBottom w:val="0"/>
      <w:divBdr>
        <w:top w:val="none" w:sz="0" w:space="0" w:color="auto"/>
        <w:left w:val="none" w:sz="0" w:space="0" w:color="auto"/>
        <w:bottom w:val="none" w:sz="0" w:space="0" w:color="auto"/>
        <w:right w:val="none" w:sz="0" w:space="0" w:color="auto"/>
      </w:divBdr>
      <w:divsChild>
        <w:div w:id="131533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357</Words>
  <Characters>2036</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LOISANCE</dc:creator>
  <cp:keywords/>
  <cp:lastModifiedBy>Etienne LOISANCE</cp:lastModifiedBy>
  <cp:revision>3</cp:revision>
  <dcterms:created xsi:type="dcterms:W3CDTF">2020-01-24T14:49:00Z</dcterms:created>
  <dcterms:modified xsi:type="dcterms:W3CDTF">2020-01-24T15:11:00Z</dcterms:modified>
</cp:coreProperties>
</file>